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B2" w:rsidRPr="004A1342" w:rsidRDefault="00E567B2" w:rsidP="00E567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:rsidR="003B0B92" w:rsidRPr="004A1342" w:rsidRDefault="00E567B2" w:rsidP="00E567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:rsidR="00E567B2" w:rsidRPr="004A1342" w:rsidRDefault="00E567B2" w:rsidP="00E567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2A0" w:rsidRDefault="008052A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2A0" w:rsidRDefault="008052A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2A0" w:rsidRDefault="008052A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2A0" w:rsidRDefault="008052A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2A0" w:rsidRDefault="008052A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F4E" w:rsidRDefault="00385F4E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F4E" w:rsidRDefault="00385F4E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2A0" w:rsidRDefault="008052A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Отчет о деятельности РУМО</w:t>
      </w:r>
    </w:p>
    <w:p w:rsidR="004A1342" w:rsidRPr="004A1342" w:rsidRDefault="00E567B2" w:rsidP="00385F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Воспитательная работа и молодежная политика</w:t>
      </w:r>
    </w:p>
    <w:p w:rsidR="00E567B2" w:rsidRPr="004A1342" w:rsidRDefault="00F223B0" w:rsidP="004A13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2024 – 2025 учебный год</w:t>
      </w: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5F4E" w:rsidRPr="004A1342" w:rsidRDefault="00385F4E" w:rsidP="00E567B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567B2" w:rsidRPr="004A1342" w:rsidRDefault="00E567B2" w:rsidP="00E567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7B54AD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Состав РУМО: </w:t>
      </w:r>
    </w:p>
    <w:p w:rsidR="00E567B2" w:rsidRPr="004A1342" w:rsidRDefault="00E567B2" w:rsidP="00E567B2">
      <w:pPr>
        <w:spacing w:after="0"/>
        <w:ind w:left="39" w:hanging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2"/>
        <w:gridCol w:w="4677"/>
      </w:tblGrid>
      <w:tr w:rsidR="00F223B0" w:rsidRPr="00F223B0" w:rsidTr="00EC19FD">
        <w:tc>
          <w:tcPr>
            <w:tcW w:w="3964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Председатель РУМО:</w:t>
            </w:r>
          </w:p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Янгуразова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Васильевна,</w:t>
            </w:r>
            <w:r w:rsidRPr="00F223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социально-воспитательной работе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КГБ ПОУ «НГГПК»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3B0" w:rsidRPr="00F223B0" w:rsidTr="00EC19FD">
        <w:tc>
          <w:tcPr>
            <w:tcW w:w="3964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Сопредседатель/заместитель(и) председателя РУМО</w:t>
            </w:r>
          </w:p>
        </w:tc>
        <w:tc>
          <w:tcPr>
            <w:tcW w:w="5381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Ртищева Олеся Владимировна, советник по воспитанию</w:t>
            </w:r>
          </w:p>
        </w:tc>
      </w:tr>
    </w:tbl>
    <w:p w:rsidR="00E567B2" w:rsidRPr="004A1342" w:rsidRDefault="00E567B2" w:rsidP="00F223B0">
      <w:pPr>
        <w:spacing w:after="5" w:line="25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4"/>
        <w:gridCol w:w="5665"/>
      </w:tblGrid>
      <w:tr w:rsidR="00F223B0" w:rsidRPr="00F223B0" w:rsidTr="00EC19FD">
        <w:tc>
          <w:tcPr>
            <w:tcW w:w="9345" w:type="dxa"/>
            <w:gridSpan w:val="2"/>
          </w:tcPr>
          <w:p w:rsidR="00F223B0" w:rsidRPr="00F223B0" w:rsidRDefault="00F223B0" w:rsidP="00F223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22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РУМО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Артёмовский колледж сервиса и дизайна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Шаронова Антонина Александровна, старший воспитатель, советник директора по воспитанию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Автомобильно-технический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Тестина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Александровна, заместитель директора по учебно-воспитательной и социальной работе;</w:t>
            </w:r>
          </w:p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Бобылева Оксана Валерьевна, преподаватель, председатель МО классных руководителей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Владивостокский судостроительный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Даниленко Юлия Владимировна, руководитель Центра учебной учебно-воспитательной, социальной и молодёжной политики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Дальневосточный государственный гуманитарно-технический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Спицина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Владимировна, заместитель директора по воспитательной и социальной работе, проектной и молодежной политике; Шевцова Светлана Геннадьевна, советник директора по воспитанию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Дальневосточный судостроительный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Тецлав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Юрьевна, заведующая по учебно- воспитательной работе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Дальневосточный технический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Маслова Полина Павловна, советник директора по воспитанию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Дальнегорский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индустриально-технологический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Ильина Ольга Борисовна,  заместитель директора по воспитательной и социальной работе, заведующий отделом воспитательной  и социальной работы Денисова Ольга Викторовна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Кавалеровский многопрофильный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Маргарита Валерьевна, советник директора по воспитанию и взаимодействию с детскими общественными объединениями   зав. сектором ВСР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Колледж машиностроения и транспорта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Крикун Юлия Владимировна - заместитель директора по социальной и воспитательной работе,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Адодина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Викторовна - председатель МК классных руководителей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Колледж технологии и сервиса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Андреева Ксения Сергеевна Андреева, советник директора по воспитанию и взаимодействию с детскими общественными объединениями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Лесозаводский индустриальный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Шейко Наталья Александровна, заместитель директора по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ВиСР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, Бодрова А.В., советник директора по воспитанию и взаимодействию с детскими общественными объединениями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Лазовский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 технологий и туризма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Лилявина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Сергеевна, советник директора по воспитательным работам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Приморский индустриальный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Захарченко Ирина Владимировна, зам. директора по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ВиСР</w:t>
            </w:r>
            <w:proofErr w:type="spellEnd"/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Промышленный колледж энергетики и связи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Хоменко Юлия Вячеславовна, Руководитель МО кураторов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Приморский многопрофильный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Терешкова Александра Александровна, заместитель директора по СВР;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Юргин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Викторович, советник директора по воспитанию и взаимодействию с детскими общественными объединениями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Приморский политехнический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Клишевич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Павлович- зам. директора по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ВиСР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Ананьева Мария Васильевна, педагог-организатор.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Приморский строительный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Полякова Анна Александровна - заместитель директора по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ВиСР</w:t>
            </w:r>
            <w:proofErr w:type="spellEnd"/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Промышленно-технологический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Алексеевна, заместитель директора по социальной и воспитательной работе; Печаткина Елена Сергеевна. советник директора по воспитанию.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железнодорожный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Стаценко Юлия Владимировна, зам. директора по ВСР,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Калужная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Геннадьевна, советник директора по воспитанию и взаимодействию с детскими общественными объединениями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технический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Гепп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Олеговна,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зав.ОВиСР</w:t>
            </w:r>
            <w:proofErr w:type="spellEnd"/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Спасский индустриально-экономический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Руденко Оксана Александровна, руководитель отделения воспитательной и социальной работы.                                            Харченко Алина Александровна, советник директора по воспитанию и взаимодействию с молодежными объединениями</w:t>
            </w:r>
          </w:p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Спасский педагогический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Величко Ольга Александровна, заместитель директора колледжа по воспитательной и социальной работе.                                                 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Полыгалова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Сергеевна, советник директора по воспитанию и взаимодействию с детскими общественными объединениями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Спасский политехнический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Муравская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Евгеньевна, руководитель отдела по социальным и воспитательным вопросам.                                                       Глущенко Татьяна Александровна, советник директора по воспитанию и взаимодействию с детскими общественными объединениями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Сельскохозяйственный технологический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Владимировна заместитель директора,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 советник директора по воспитанию и взаимодействию с детскими общественными объединениями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Уссурийский агропромышленный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Смоленцева Лилия Евгеньевна - заместитель директора по воспитательной работе; Григорьева Юлия Викторовна - советник директора по воспитанию и взаимодействию с детскими </w:t>
            </w: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Уссурийский колледж технологий и управления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Величко Татьяна Викторовна, зам. директора по УВР, 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Биличенко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Владимировна-советник директора по воспитанию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Черниговский сельскохозяйственный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Андреевна, советник директора по воспитанию и взаимодействию с детскими общественными объединениями 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 сельского хозяйства и сервиса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Владимировна, заместитель директора по СВР,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Ровинская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Васильевна, советник директора по воспитанию и взаимодействию с детскими общественными объединениями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Владивостокский педагогический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Александра Александровна, заместитель директора по воспитательной и социальной работе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Морской инженерный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Никитенко  Ольга  Вячеславовна ,  Заместитель  директора по СВР, </w:t>
            </w: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Семечеко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 педагог-психолог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Владивостокский гуманитарно-коммерческий колледж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Щигар</w:t>
            </w:r>
            <w:proofErr w:type="spellEnd"/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Михайловна, заместитель директора по организационно-массовой работе с молодежью</w:t>
            </w:r>
          </w:p>
        </w:tc>
      </w:tr>
      <w:tr w:rsidR="00F223B0" w:rsidRPr="00F223B0" w:rsidTr="00EC19FD">
        <w:tc>
          <w:tcPr>
            <w:tcW w:w="2972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>Прим ИЖТ- филиал ДВГУПС в г. Уссурийск</w:t>
            </w:r>
          </w:p>
        </w:tc>
        <w:tc>
          <w:tcPr>
            <w:tcW w:w="6373" w:type="dxa"/>
          </w:tcPr>
          <w:p w:rsidR="00F223B0" w:rsidRPr="00F223B0" w:rsidRDefault="00F223B0" w:rsidP="00F223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Панасюк Анна Владимировна,  заместитель директора по воспитательной работе</w:t>
            </w:r>
          </w:p>
        </w:tc>
      </w:tr>
    </w:tbl>
    <w:p w:rsidR="00E567B2" w:rsidRPr="004A1342" w:rsidRDefault="00E567B2" w:rsidP="00E567B2">
      <w:pPr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7B54AD" w:rsidRPr="004A1342" w:rsidRDefault="007B54AD" w:rsidP="007B54AD">
      <w:pPr>
        <w:spacing w:after="0"/>
        <w:ind w:left="44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33 - учебных заведения                                                                                       количество участников – 52</w:t>
      </w:r>
    </w:p>
    <w:p w:rsidR="007B54AD" w:rsidRPr="004A1342" w:rsidRDefault="007B54AD" w:rsidP="007B54AD">
      <w:pPr>
        <w:spacing w:after="0"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23B0" w:rsidRPr="00F223B0" w:rsidRDefault="007B54AD" w:rsidP="00D04B07">
      <w:pPr>
        <w:pStyle w:val="a3"/>
        <w:numPr>
          <w:ilvl w:val="0"/>
          <w:numId w:val="1"/>
        </w:numPr>
        <w:spacing w:after="0" w:line="265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РУМО.  </w:t>
      </w:r>
    </w:p>
    <w:p w:rsidR="00D04B07" w:rsidRPr="00F223B0" w:rsidRDefault="007B54AD" w:rsidP="00F223B0">
      <w:pPr>
        <w:pStyle w:val="a3"/>
        <w:spacing w:after="0" w:line="265" w:lineRule="auto"/>
        <w:ind w:left="38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i/>
          <w:sz w:val="28"/>
          <w:szCs w:val="28"/>
        </w:rPr>
        <w:t>В части образовательных программ</w:t>
      </w:r>
    </w:p>
    <w:p w:rsidR="00D04B07" w:rsidRPr="004A1342" w:rsidRDefault="00D04B07" w:rsidP="00D04B07">
      <w:pPr>
        <w:spacing w:after="0" w:line="265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4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3680"/>
        <w:gridCol w:w="3817"/>
        <w:gridCol w:w="2392"/>
      </w:tblGrid>
      <w:tr w:rsidR="00D04B07" w:rsidRPr="004A1342" w:rsidTr="00F223B0">
        <w:trPr>
          <w:jc w:val="center"/>
        </w:trPr>
        <w:tc>
          <w:tcPr>
            <w:tcW w:w="3680" w:type="dxa"/>
          </w:tcPr>
          <w:p w:rsidR="00D04B07" w:rsidRPr="004A1342" w:rsidRDefault="00D04B07" w:rsidP="00D04B07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817" w:type="dxa"/>
          </w:tcPr>
          <w:p w:rsidR="00D04B07" w:rsidRPr="004A1342" w:rsidRDefault="00D04B07" w:rsidP="00D04B07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2392" w:type="dxa"/>
          </w:tcPr>
          <w:p w:rsidR="00D04B07" w:rsidRPr="004A1342" w:rsidRDefault="00D04B07" w:rsidP="00D04B07">
            <w:pPr>
              <w:spacing w:line="265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D04B07" w:rsidRPr="004A1342" w:rsidTr="00F223B0">
        <w:trPr>
          <w:jc w:val="center"/>
        </w:trPr>
        <w:tc>
          <w:tcPr>
            <w:tcW w:w="3680" w:type="dxa"/>
          </w:tcPr>
          <w:p w:rsidR="00D04B07" w:rsidRPr="004A1342" w:rsidRDefault="00D04B07" w:rsidP="00D04B07">
            <w:pPr>
              <w:ind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«Совершенствование рабочих программ воспитания с учетом диагностических процедур». </w:t>
            </w:r>
          </w:p>
        </w:tc>
        <w:tc>
          <w:tcPr>
            <w:tcW w:w="3817" w:type="dxa"/>
          </w:tcPr>
          <w:p w:rsidR="00D04B07" w:rsidRPr="004A1342" w:rsidRDefault="00D04B07" w:rsidP="00D04B07">
            <w:pPr>
              <w:spacing w:line="252" w:lineRule="auto"/>
              <w:ind w:left="1" w:righ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Практика реализации федеральных проектов и программ в рабочих программах воспитания в СПО (с привлечением специалиста по сопровождению проектов и программ главного эксперта (регионального координатора) ФГБУ </w:t>
            </w:r>
            <w:proofErr w:type="spellStart"/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  <w:proofErr w:type="spellEnd"/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Гавриленко Евгения Ивановна).</w:t>
            </w:r>
          </w:p>
          <w:p w:rsidR="00D04B07" w:rsidRPr="004A1342" w:rsidRDefault="00D04B07" w:rsidP="00D04B07">
            <w:pPr>
              <w:spacing w:line="248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2.. Анализ программ воспитания полученных от учебных заведений </w:t>
            </w: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Приморского края. </w:t>
            </w:r>
          </w:p>
          <w:p w:rsidR="00D04B07" w:rsidRPr="004A1342" w:rsidRDefault="00D04B07" w:rsidP="00D04B07">
            <w:pPr>
              <w:spacing w:after="20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(Заместитель председателя </w:t>
            </w:r>
          </w:p>
          <w:p w:rsidR="00D04B07" w:rsidRPr="004A1342" w:rsidRDefault="00D04B07" w:rsidP="00D04B07">
            <w:pPr>
              <w:spacing w:line="251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РУМО - Ртищева Олеся Владимировна, советник по воспитанию)</w:t>
            </w:r>
          </w:p>
          <w:p w:rsidR="00D04B07" w:rsidRPr="004A1342" w:rsidRDefault="00D04B07" w:rsidP="00D04B07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3.  Дискуссия «Актуализация программ воспитания».</w:t>
            </w:r>
          </w:p>
        </w:tc>
        <w:tc>
          <w:tcPr>
            <w:tcW w:w="2392" w:type="dxa"/>
          </w:tcPr>
          <w:p w:rsidR="00D04B07" w:rsidRPr="004A1342" w:rsidRDefault="00D04B07" w:rsidP="00D04B07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Выполнено </w:t>
            </w:r>
          </w:p>
        </w:tc>
      </w:tr>
      <w:tr w:rsidR="00D04B07" w:rsidRPr="004A1342" w:rsidTr="00F223B0">
        <w:trPr>
          <w:jc w:val="center"/>
        </w:trPr>
        <w:tc>
          <w:tcPr>
            <w:tcW w:w="3680" w:type="dxa"/>
          </w:tcPr>
          <w:p w:rsidR="00D04B07" w:rsidRPr="004A1342" w:rsidRDefault="00D04B07" w:rsidP="00D04B07">
            <w:pPr>
              <w:ind w:righ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 оценка рабочих программ в рамках  воспитательного трека «Лидеры Изменений СПО»</w:t>
            </w:r>
          </w:p>
        </w:tc>
        <w:tc>
          <w:tcPr>
            <w:tcW w:w="3817" w:type="dxa"/>
          </w:tcPr>
          <w:p w:rsidR="00D04B07" w:rsidRPr="004A1342" w:rsidRDefault="00F223B0" w:rsidP="00D04B07">
            <w:pPr>
              <w:spacing w:line="252" w:lineRule="auto"/>
              <w:ind w:left="1" w:righ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04B07"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роведена оценка РПВ, доработанных и усовершенствованных по результатам обучения</w:t>
            </w:r>
          </w:p>
        </w:tc>
        <w:tc>
          <w:tcPr>
            <w:tcW w:w="2392" w:type="dxa"/>
          </w:tcPr>
          <w:p w:rsidR="00D04B07" w:rsidRPr="004A1342" w:rsidRDefault="00D04B07" w:rsidP="00D04B07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выполнено </w:t>
            </w:r>
          </w:p>
        </w:tc>
      </w:tr>
    </w:tbl>
    <w:p w:rsidR="00D04B07" w:rsidRPr="004A1342" w:rsidRDefault="00D04B07" w:rsidP="00D04B07">
      <w:pPr>
        <w:spacing w:after="0" w:line="265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4B07" w:rsidRPr="004A1342" w:rsidRDefault="00D04B07" w:rsidP="00D04B07">
      <w:pPr>
        <w:spacing w:after="0" w:line="265" w:lineRule="auto"/>
        <w:rPr>
          <w:rFonts w:ascii="Times New Roman" w:hAnsi="Times New Roman" w:cs="Times New Roman"/>
          <w:sz w:val="28"/>
          <w:szCs w:val="28"/>
        </w:rPr>
      </w:pPr>
    </w:p>
    <w:p w:rsidR="00D04B07" w:rsidRPr="00F223B0" w:rsidRDefault="00F223B0" w:rsidP="00F223B0">
      <w:pPr>
        <w:spacing w:after="0" w:line="265" w:lineRule="auto"/>
        <w:ind w:left="39" w:hanging="1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3B0">
        <w:rPr>
          <w:rFonts w:ascii="Times New Roman" w:eastAsia="Times New Roman" w:hAnsi="Times New Roman" w:cs="Times New Roman"/>
          <w:i/>
          <w:sz w:val="28"/>
          <w:szCs w:val="28"/>
        </w:rPr>
        <w:t>В части</w:t>
      </w:r>
      <w:r w:rsidR="00D04B07" w:rsidRPr="00F223B0">
        <w:rPr>
          <w:rFonts w:ascii="Times New Roman" w:eastAsia="Times New Roman" w:hAnsi="Times New Roman" w:cs="Times New Roman"/>
          <w:i/>
          <w:sz w:val="28"/>
          <w:szCs w:val="28"/>
        </w:rPr>
        <w:t xml:space="preserve"> обеспечения качества и развития содержания СПО</w:t>
      </w:r>
    </w:p>
    <w:p w:rsidR="00D04B07" w:rsidRPr="00F223B0" w:rsidRDefault="00D04B07" w:rsidP="00D04B07">
      <w:pPr>
        <w:spacing w:after="0" w:line="265" w:lineRule="auto"/>
        <w:ind w:left="39" w:hanging="1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3811"/>
        <w:gridCol w:w="3402"/>
        <w:gridCol w:w="2676"/>
      </w:tblGrid>
      <w:tr w:rsidR="00D04B07" w:rsidRPr="004A1342" w:rsidTr="00F223B0">
        <w:trPr>
          <w:jc w:val="center"/>
        </w:trPr>
        <w:tc>
          <w:tcPr>
            <w:tcW w:w="3811" w:type="dxa"/>
          </w:tcPr>
          <w:p w:rsidR="00D04B07" w:rsidRPr="004A1342" w:rsidRDefault="00D04B07" w:rsidP="006714A4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402" w:type="dxa"/>
          </w:tcPr>
          <w:p w:rsidR="00D04B07" w:rsidRPr="004A1342" w:rsidRDefault="00D04B07" w:rsidP="006714A4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2676" w:type="dxa"/>
          </w:tcPr>
          <w:p w:rsidR="00D04B07" w:rsidRPr="004A1342" w:rsidRDefault="00D04B07" w:rsidP="006714A4">
            <w:pPr>
              <w:spacing w:line="265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D04B07" w:rsidRPr="004A1342" w:rsidTr="00F223B0">
        <w:trPr>
          <w:jc w:val="center"/>
        </w:trPr>
        <w:tc>
          <w:tcPr>
            <w:tcW w:w="3811" w:type="dxa"/>
          </w:tcPr>
          <w:p w:rsidR="00D04B07" w:rsidRPr="004A1342" w:rsidRDefault="008114EA" w:rsidP="00D0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видео</w:t>
            </w:r>
            <w:r w:rsidR="00D04B07"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04B07"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  <w:p w:rsidR="00D04B07" w:rsidRPr="004A1342" w:rsidRDefault="00D04B07" w:rsidP="00D04B07">
            <w:pPr>
              <w:ind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«Вклад учреждений СПО в Победу»</w:t>
            </w:r>
          </w:p>
        </w:tc>
        <w:tc>
          <w:tcPr>
            <w:tcW w:w="3402" w:type="dxa"/>
            <w:vAlign w:val="center"/>
          </w:tcPr>
          <w:p w:rsidR="00D04B07" w:rsidRPr="004A1342" w:rsidRDefault="00F223B0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 этапе приняли </w:t>
            </w:r>
            <w:r w:rsid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колледжей</w:t>
            </w:r>
          </w:p>
          <w:p w:rsidR="00D04B07" w:rsidRPr="004A1342" w:rsidRDefault="00D04B07" w:rsidP="008114EA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2 этапе приняли участие 7 </w:t>
            </w:r>
            <w:r w:rsidR="008114EA">
              <w:rPr>
                <w:rFonts w:ascii="Times New Roman" w:hAnsi="Times New Roman" w:cs="Times New Roman"/>
                <w:sz w:val="28"/>
                <w:szCs w:val="28"/>
              </w:rPr>
              <w:t>колледжей</w:t>
            </w: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D04B07" w:rsidRPr="004A1342" w:rsidRDefault="00D04B07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https://9may-80years.tilda.ws/</w:t>
            </w:r>
          </w:p>
        </w:tc>
      </w:tr>
      <w:tr w:rsidR="00B31EDF" w:rsidRPr="004A1342" w:rsidTr="00F223B0">
        <w:trPr>
          <w:jc w:val="center"/>
        </w:trPr>
        <w:tc>
          <w:tcPr>
            <w:tcW w:w="3811" w:type="dxa"/>
          </w:tcPr>
          <w:p w:rsidR="00B31EDF" w:rsidRPr="004A1342" w:rsidRDefault="00B31EDF" w:rsidP="006714A4">
            <w:pPr>
              <w:ind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фестиваль-конкурс инсценированной патриотической песни и художественного слова «Горжусь Отечеством своим!»</w:t>
            </w:r>
          </w:p>
        </w:tc>
        <w:tc>
          <w:tcPr>
            <w:tcW w:w="3402" w:type="dxa"/>
          </w:tcPr>
          <w:p w:rsidR="00B31EDF" w:rsidRPr="004A1342" w:rsidRDefault="00B31EDF" w:rsidP="006714A4">
            <w:pPr>
              <w:spacing w:line="248" w:lineRule="auto"/>
              <w:ind w:left="38" w:right="85"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2 колледжа приняли участие 26 колледжей 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края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74 участника</w:t>
            </w:r>
          </w:p>
          <w:p w:rsidR="00B31EDF" w:rsidRPr="004A1342" w:rsidRDefault="00B31EDF" w:rsidP="006714A4">
            <w:pPr>
              <w:spacing w:line="248" w:lineRule="auto"/>
              <w:ind w:left="1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41 педагог сопровождающие ребят</w:t>
            </w:r>
          </w:p>
          <w:p w:rsidR="00B31EDF" w:rsidRPr="004A1342" w:rsidRDefault="00B31EDF" w:rsidP="006714A4">
            <w:pPr>
              <w:spacing w:line="247" w:lineRule="auto"/>
              <w:ind w:left="1"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36 концертных номеров: 15 – вокал с инсценировкой и 21 – художественное слово с инсценировкой.</w:t>
            </w:r>
          </w:p>
          <w:p w:rsidR="00B31EDF" w:rsidRPr="004A1342" w:rsidRDefault="00B31EDF" w:rsidP="006714A4">
            <w:pPr>
              <w:ind w:left="1" w:righ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фестиваля по 2 номинациям: определены 6 лауреатов и 2 гран-при фестиваля</w:t>
            </w:r>
          </w:p>
        </w:tc>
        <w:tc>
          <w:tcPr>
            <w:tcW w:w="2676" w:type="dxa"/>
          </w:tcPr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https://t.me/minprofzan/9239</w:t>
            </w:r>
          </w:p>
        </w:tc>
      </w:tr>
      <w:tr w:rsidR="00B31EDF" w:rsidRPr="004A1342" w:rsidTr="00F223B0">
        <w:trPr>
          <w:jc w:val="center"/>
        </w:trPr>
        <w:tc>
          <w:tcPr>
            <w:tcW w:w="3811" w:type="dxa"/>
          </w:tcPr>
          <w:p w:rsidR="00B31EDF" w:rsidRPr="004A1342" w:rsidRDefault="00B31EDF" w:rsidP="006714A4">
            <w:pPr>
              <w:ind w:righ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 Региональный  молодежный  кинофестиваль  «Герои во все времена» посвящённый  80-летию Победы в Великой </w:t>
            </w: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Отечественной войне и Году Защитника Отечества!</w:t>
            </w:r>
          </w:p>
        </w:tc>
        <w:tc>
          <w:tcPr>
            <w:tcW w:w="3402" w:type="dxa"/>
          </w:tcPr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Организатор: КГА ПОУ Находкинский государственный гуманитарно-политехнический колледж. Проведен </w:t>
            </w: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впервые с учетом современных социальных тенденций и актуальности </w:t>
            </w:r>
            <w:proofErr w:type="spellStart"/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кинопедагогики</w:t>
            </w:r>
            <w:proofErr w:type="spellEnd"/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.  Приняли участие 18 СПО, представлено 16 работ, 4 Гран – при в разных направлениях. Были организованы  5 интерактивных площадок  с  мастер – классами</w:t>
            </w:r>
          </w:p>
        </w:tc>
        <w:tc>
          <w:tcPr>
            <w:tcW w:w="2676" w:type="dxa"/>
          </w:tcPr>
          <w:p w:rsidR="00B31EDF" w:rsidRPr="004A1342" w:rsidRDefault="00B31EDF" w:rsidP="006714A4">
            <w:pPr>
              <w:ind w:left="1"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https://t.me/minprofzan/9521</w:t>
            </w:r>
          </w:p>
        </w:tc>
      </w:tr>
      <w:tr w:rsidR="00B31EDF" w:rsidRPr="004A1342" w:rsidTr="00F223B0">
        <w:trPr>
          <w:jc w:val="center"/>
        </w:trPr>
        <w:tc>
          <w:tcPr>
            <w:tcW w:w="3811" w:type="dxa"/>
          </w:tcPr>
          <w:p w:rsidR="00B31EDF" w:rsidRPr="004A1342" w:rsidRDefault="00B31EDF" w:rsidP="0067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Региональный просветительский лекторий «Уроки мужества» от выпускников СПО» для студенческого актива колледжей Приморского края с участниками СВО – выпускниками и сотрудниками колледжей, посвященный 80-летию Победы в Великой Отечественной войне и Году Защитника Отечества!</w:t>
            </w:r>
          </w:p>
        </w:tc>
        <w:tc>
          <w:tcPr>
            <w:tcW w:w="3402" w:type="dxa"/>
          </w:tcPr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Организаторы:</w:t>
            </w:r>
          </w:p>
          <w:p w:rsidR="00B31EDF" w:rsidRPr="004A1342" w:rsidRDefault="00B31EDF" w:rsidP="006714A4">
            <w:pPr>
              <w:spacing w:line="249" w:lineRule="auto"/>
              <w:ind w:left="1" w:right="2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КГА ПОУ «Владивостокский судостроительный колледж» КГА ПОУ «Промышленный 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 энергетики и связи»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БАНО ЦСОИ «Искра»</w:t>
            </w:r>
          </w:p>
          <w:p w:rsidR="00B31EDF" w:rsidRPr="004A1342" w:rsidRDefault="00B31EDF" w:rsidP="006714A4">
            <w:pPr>
              <w:spacing w:line="248" w:lineRule="auto"/>
              <w:ind w:left="1" w:right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Первомайское отделение Приморского краевого отделения Всероссийской общественной организации ветеранов «Боевое братство» (ПКО ВООВ «Боевое </w:t>
            </w:r>
          </w:p>
          <w:p w:rsidR="00B31EDF" w:rsidRPr="004A1342" w:rsidRDefault="008114EA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братство») г. Владивосток </w:t>
            </w:r>
          </w:p>
          <w:p w:rsidR="00B31EDF" w:rsidRPr="004A1342" w:rsidRDefault="00B31EDF" w:rsidP="006714A4">
            <w:pPr>
              <w:ind w:left="1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Приняли участие 11 СПО участвовавших в мероприятии: очно – 105 человек. онлайн ~ 200 человек.</w:t>
            </w:r>
          </w:p>
        </w:tc>
        <w:tc>
          <w:tcPr>
            <w:tcW w:w="2676" w:type="dxa"/>
          </w:tcPr>
          <w:p w:rsidR="00B31EDF" w:rsidRPr="004A1342" w:rsidRDefault="00B31EDF" w:rsidP="006714A4">
            <w:pPr>
              <w:spacing w:line="249" w:lineRule="auto"/>
              <w:ind w:left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https://t.me/kmt_rgd/8974? single 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https://t.me/ktis_KTIS/106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81 </w:t>
            </w:r>
          </w:p>
          <w:p w:rsidR="00B31EDF" w:rsidRPr="004A1342" w:rsidRDefault="00B31EDF" w:rsidP="006714A4">
            <w:pPr>
              <w:spacing w:line="249" w:lineRule="auto"/>
              <w:ind w:left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https://t.me/acsidru/7979?si </w:t>
            </w:r>
            <w:proofErr w:type="spellStart"/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ngle</w:t>
            </w:r>
            <w:proofErr w:type="spellEnd"/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https://t.me/iskrapk/8096 https://t.me/EnergyCollege/</w:t>
            </w:r>
          </w:p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4183?single </w:t>
            </w:r>
          </w:p>
        </w:tc>
      </w:tr>
      <w:tr w:rsidR="00B31EDF" w:rsidRPr="004A1342" w:rsidTr="00F223B0">
        <w:trPr>
          <w:jc w:val="center"/>
        </w:trPr>
        <w:tc>
          <w:tcPr>
            <w:tcW w:w="3811" w:type="dxa"/>
          </w:tcPr>
          <w:p w:rsidR="00B31EDF" w:rsidRPr="004A1342" w:rsidRDefault="00B31EDF" w:rsidP="0067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«Неугасимая память поколений»</w:t>
            </w:r>
          </w:p>
        </w:tc>
        <w:tc>
          <w:tcPr>
            <w:tcW w:w="3402" w:type="dxa"/>
          </w:tcPr>
          <w:p w:rsidR="00B31EDF" w:rsidRPr="004A1342" w:rsidRDefault="00B31EDF" w:rsidP="006714A4">
            <w:pPr>
              <w:ind w:left="1" w:right="12"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 Уссурийский агропромышленный колледж. Заявки поданы от 10 колледжей.  </w:t>
            </w:r>
          </w:p>
        </w:tc>
        <w:tc>
          <w:tcPr>
            <w:tcW w:w="2676" w:type="dxa"/>
          </w:tcPr>
          <w:p w:rsidR="00B31EDF" w:rsidRPr="004A1342" w:rsidRDefault="00B31EDF" w:rsidP="006714A4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A1342">
              <w:rPr>
                <w:rFonts w:ascii="Times New Roman" w:eastAsia="Times New Roman" w:hAnsi="Times New Roman" w:cs="Times New Roman"/>
                <w:sz w:val="28"/>
                <w:szCs w:val="28"/>
              </w:rPr>
              <w:t>https://vk.com/wall215488876_1785</w:t>
            </w:r>
          </w:p>
        </w:tc>
      </w:tr>
      <w:tr w:rsidR="00B31EDF" w:rsidRPr="004A1342" w:rsidTr="00F223B0">
        <w:trPr>
          <w:jc w:val="center"/>
        </w:trPr>
        <w:tc>
          <w:tcPr>
            <w:tcW w:w="3811" w:type="dxa"/>
          </w:tcPr>
          <w:p w:rsidR="008114EA" w:rsidRPr="008114EA" w:rsidRDefault="008114EA" w:rsidP="00811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8114EA">
              <w:rPr>
                <w:rFonts w:ascii="Times New Roman" w:hAnsi="Times New Roman" w:cs="Times New Roman"/>
                <w:sz w:val="28"/>
                <w:szCs w:val="28"/>
              </w:rPr>
              <w:t xml:space="preserve"> по начальной военной подготовке среди студентов СПО Приморского края</w:t>
            </w:r>
          </w:p>
          <w:p w:rsidR="00B31EDF" w:rsidRPr="004A1342" w:rsidRDefault="00B31EDF" w:rsidP="00B31EDF">
            <w:pPr>
              <w:spacing w:after="433"/>
              <w:ind w:right="21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Чугуевский</w:t>
            </w:r>
            <w:proofErr w:type="spell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колледж сельского хозяйства и сервиса»  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них приняли участие команды восьми </w:t>
            </w: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колледжей края: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Чугуевский</w:t>
            </w:r>
            <w:proofErr w:type="spell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«Приморский индустриальный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«Уссурийский агропромышленный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«Спасский политехнический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«Находкинский государственный гуманитарно-политехнический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«Спасский индустриально-экономический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«Спасский педагогический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КГА  ПОУ</w:t>
            </w:r>
            <w:proofErr w:type="gram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«Лесозаводский индустриальный колледж»</w:t>
            </w:r>
          </w:p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участников – 24 человека – студенты 1-2 курсов в возрасте 16-17 лет.</w:t>
            </w:r>
          </w:p>
          <w:p w:rsidR="00B31EDF" w:rsidRPr="004A1342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Ключевыми партнерами соревнований выступили </w:t>
            </w:r>
            <w:proofErr w:type="spell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администрация </w:t>
            </w:r>
            <w:proofErr w:type="spellStart"/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t>Чугу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округа. </w:t>
            </w:r>
          </w:p>
        </w:tc>
        <w:tc>
          <w:tcPr>
            <w:tcW w:w="2676" w:type="dxa"/>
          </w:tcPr>
          <w:p w:rsidR="008114EA" w:rsidRPr="008114EA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Ссылка на фото и видео материалы: https://cloud.mail.ru/public/Agig/vFSB79ViP  </w:t>
            </w:r>
          </w:p>
          <w:p w:rsidR="00B31EDF" w:rsidRPr="004A1342" w:rsidRDefault="008114EA" w:rsidP="008114EA">
            <w:pPr>
              <w:spacing w:line="26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Ссылка на видеосюжет телевидения: https://t.me/Otvprimofficial/20022  </w:t>
            </w:r>
          </w:p>
        </w:tc>
      </w:tr>
    </w:tbl>
    <w:p w:rsidR="00E567B2" w:rsidRPr="004A1342" w:rsidRDefault="00E567B2" w:rsidP="00E567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7B2" w:rsidRPr="004A1342" w:rsidRDefault="00E567B2" w:rsidP="00E56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1EDF" w:rsidRPr="004A1342" w:rsidRDefault="00B31EDF" w:rsidP="00B31E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hAnsi="Times New Roman" w:cs="Times New Roman"/>
          <w:sz w:val="28"/>
          <w:szCs w:val="28"/>
        </w:rPr>
        <w:lastRenderedPageBreak/>
        <w:t xml:space="preserve"> Проведено 1 очное заседание РУМО </w:t>
      </w:r>
    </w:p>
    <w:p w:rsidR="00B31EDF" w:rsidRPr="004A1342" w:rsidRDefault="001E518E" w:rsidP="00B31EDF">
      <w:pPr>
        <w:tabs>
          <w:tab w:val="left" w:pos="17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Ф</w:t>
      </w:r>
      <w:r w:rsidR="00B31EDF" w:rsidRPr="004A1342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совершенствование и трансформация воспитательной экосистемы в СПО. </w:t>
      </w:r>
    </w:p>
    <w:p w:rsidR="001E518E" w:rsidRDefault="00B31EDF" w:rsidP="001E518E">
      <w:pPr>
        <w:pStyle w:val="a5"/>
        <w:tabs>
          <w:tab w:val="left" w:pos="993"/>
        </w:tabs>
        <w:spacing w:line="360" w:lineRule="auto"/>
        <w:ind w:right="3"/>
      </w:pPr>
      <w:r w:rsidRPr="004A1342">
        <w:t xml:space="preserve">В ходе заседания </w:t>
      </w:r>
      <w:r w:rsidR="001E518E" w:rsidRPr="004A1342">
        <w:t>рассмотрены вопросы</w:t>
      </w:r>
      <w:r w:rsidRPr="004A1342">
        <w:t xml:space="preserve">: </w:t>
      </w:r>
    </w:p>
    <w:p w:rsidR="001E518E" w:rsidRDefault="001E518E" w:rsidP="001E518E">
      <w:pPr>
        <w:pStyle w:val="a5"/>
        <w:tabs>
          <w:tab w:val="left" w:pos="993"/>
        </w:tabs>
        <w:spacing w:line="360" w:lineRule="auto"/>
        <w:ind w:left="142" w:right="3"/>
        <w:rPr>
          <w:spacing w:val="-2"/>
        </w:rPr>
      </w:pPr>
      <w:r>
        <w:t>1.</w:t>
      </w:r>
      <w:r w:rsidRPr="00DD002E">
        <w:rPr>
          <w:spacing w:val="-2"/>
        </w:rPr>
        <w:t>Эко системность в вос</w:t>
      </w:r>
      <w:r>
        <w:rPr>
          <w:spacing w:val="-2"/>
        </w:rPr>
        <w:t xml:space="preserve">питательной работе и молодежной </w:t>
      </w:r>
      <w:r w:rsidRPr="00DD002E">
        <w:rPr>
          <w:spacing w:val="-2"/>
        </w:rPr>
        <w:t xml:space="preserve">политике.  </w:t>
      </w:r>
    </w:p>
    <w:p w:rsidR="001E518E" w:rsidRPr="00DD002E" w:rsidRDefault="001E518E" w:rsidP="001E518E">
      <w:pPr>
        <w:pStyle w:val="a5"/>
        <w:tabs>
          <w:tab w:val="left" w:pos="993"/>
        </w:tabs>
        <w:spacing w:line="360" w:lineRule="auto"/>
        <w:ind w:right="3"/>
        <w:rPr>
          <w:spacing w:val="-2"/>
        </w:rPr>
      </w:pPr>
      <w:r>
        <w:rPr>
          <w:spacing w:val="-2"/>
        </w:rPr>
        <w:t xml:space="preserve">2. </w:t>
      </w:r>
      <w:r w:rsidRPr="00DD002E">
        <w:rPr>
          <w:spacing w:val="-2"/>
        </w:rPr>
        <w:t>Общественные организации: интеграция в</w:t>
      </w:r>
      <w:r>
        <w:rPr>
          <w:spacing w:val="-2"/>
        </w:rPr>
        <w:t xml:space="preserve"> </w:t>
      </w:r>
      <w:r w:rsidRPr="00DD002E">
        <w:rPr>
          <w:spacing w:val="-2"/>
        </w:rPr>
        <w:t>воспитательный процесс, задачи</w:t>
      </w:r>
      <w:r>
        <w:rPr>
          <w:spacing w:val="-2"/>
        </w:rPr>
        <w:t xml:space="preserve"> </w:t>
      </w:r>
      <w:r w:rsidRPr="00DD002E">
        <w:rPr>
          <w:spacing w:val="-2"/>
        </w:rPr>
        <w:t>взаимодействия, проекты и опыт реализации</w:t>
      </w:r>
      <w:r>
        <w:rPr>
          <w:spacing w:val="-2"/>
        </w:rPr>
        <w:t>.</w:t>
      </w:r>
    </w:p>
    <w:p w:rsidR="001E518E" w:rsidRPr="00DD002E" w:rsidRDefault="001E518E" w:rsidP="001E518E">
      <w:pPr>
        <w:pStyle w:val="a5"/>
        <w:spacing w:line="360" w:lineRule="auto"/>
        <w:ind w:left="851" w:right="3" w:hanging="30"/>
        <w:rPr>
          <w:spacing w:val="-2"/>
        </w:rPr>
      </w:pPr>
      <w:r>
        <w:rPr>
          <w:spacing w:val="-2"/>
        </w:rPr>
        <w:t xml:space="preserve">3. </w:t>
      </w:r>
      <w:r w:rsidRPr="00DD002E">
        <w:rPr>
          <w:spacing w:val="-2"/>
        </w:rPr>
        <w:t>«Вектор развития детских и</w:t>
      </w:r>
      <w:r>
        <w:rPr>
          <w:spacing w:val="-2"/>
        </w:rPr>
        <w:t xml:space="preserve"> </w:t>
      </w:r>
      <w:r w:rsidRPr="00DD002E">
        <w:rPr>
          <w:spacing w:val="-2"/>
        </w:rPr>
        <w:t>молодежных общественных</w:t>
      </w:r>
    </w:p>
    <w:p w:rsidR="001E518E" w:rsidRDefault="001E518E" w:rsidP="001E518E">
      <w:pPr>
        <w:pStyle w:val="a5"/>
        <w:spacing w:line="360" w:lineRule="auto"/>
        <w:ind w:left="851" w:right="3" w:hanging="30"/>
        <w:rPr>
          <w:spacing w:val="-2"/>
        </w:rPr>
      </w:pPr>
      <w:r>
        <w:rPr>
          <w:spacing w:val="-2"/>
        </w:rPr>
        <w:t xml:space="preserve">объединений в СПО. </w:t>
      </w:r>
    </w:p>
    <w:p w:rsidR="001E518E" w:rsidRDefault="001E518E" w:rsidP="001E518E">
      <w:pPr>
        <w:pStyle w:val="a5"/>
        <w:spacing w:line="360" w:lineRule="auto"/>
        <w:ind w:left="851" w:right="3" w:hanging="30"/>
        <w:rPr>
          <w:spacing w:val="-2"/>
        </w:rPr>
      </w:pPr>
      <w:r>
        <w:rPr>
          <w:spacing w:val="-2"/>
        </w:rPr>
        <w:t xml:space="preserve">4. </w:t>
      </w:r>
      <w:r w:rsidRPr="00DD002E">
        <w:rPr>
          <w:spacing w:val="-2"/>
        </w:rPr>
        <w:t>Взаимодействие</w:t>
      </w:r>
      <w:r>
        <w:rPr>
          <w:spacing w:val="-2"/>
        </w:rPr>
        <w:t xml:space="preserve"> участников </w:t>
      </w:r>
      <w:r w:rsidRPr="00DD002E">
        <w:rPr>
          <w:spacing w:val="-2"/>
        </w:rPr>
        <w:t>образовательного процесса при</w:t>
      </w:r>
      <w:r>
        <w:rPr>
          <w:spacing w:val="-2"/>
        </w:rPr>
        <w:t xml:space="preserve"> </w:t>
      </w:r>
      <w:r w:rsidRPr="00DD002E">
        <w:rPr>
          <w:spacing w:val="-2"/>
        </w:rPr>
        <w:t>р</w:t>
      </w:r>
      <w:r>
        <w:rPr>
          <w:spacing w:val="-2"/>
        </w:rPr>
        <w:t>еализации программы воспитания.</w:t>
      </w:r>
    </w:p>
    <w:p w:rsidR="001E518E" w:rsidRPr="00DD002E" w:rsidRDefault="001E518E" w:rsidP="001E518E">
      <w:pPr>
        <w:pStyle w:val="a5"/>
        <w:spacing w:line="360" w:lineRule="auto"/>
        <w:ind w:left="851" w:right="3" w:hanging="30"/>
        <w:rPr>
          <w:spacing w:val="-2"/>
        </w:rPr>
      </w:pPr>
    </w:p>
    <w:p w:rsidR="00B31EDF" w:rsidRPr="004A1342" w:rsidRDefault="00B31EDF" w:rsidP="004A1342">
      <w:pPr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hAnsi="Times New Roman" w:cs="Times New Roman"/>
          <w:sz w:val="28"/>
          <w:szCs w:val="28"/>
        </w:rPr>
        <w:t xml:space="preserve">Заседание проведено при участии 7 организаций – партнеров. </w:t>
      </w:r>
    </w:p>
    <w:p w:rsidR="00B31EDF" w:rsidRPr="004A1342" w:rsidRDefault="00B31EDF" w:rsidP="00B31EDF">
      <w:pPr>
        <w:rPr>
          <w:rFonts w:ascii="Times New Roman" w:hAnsi="Times New Roman" w:cs="Times New Roman"/>
          <w:sz w:val="28"/>
          <w:szCs w:val="28"/>
        </w:rPr>
      </w:pPr>
    </w:p>
    <w:p w:rsidR="00B31EDF" w:rsidRPr="004A1342" w:rsidRDefault="00B31EDF" w:rsidP="004A13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hAnsi="Times New Roman" w:cs="Times New Roman"/>
          <w:sz w:val="28"/>
          <w:szCs w:val="28"/>
        </w:rPr>
        <w:t>По итогам работы Р</w:t>
      </w:r>
      <w:r w:rsidR="004A1342" w:rsidRPr="004A1342">
        <w:rPr>
          <w:rFonts w:ascii="Times New Roman" w:hAnsi="Times New Roman" w:cs="Times New Roman"/>
          <w:sz w:val="28"/>
          <w:szCs w:val="28"/>
        </w:rPr>
        <w:t>У</w:t>
      </w:r>
      <w:r w:rsidRPr="004A1342">
        <w:rPr>
          <w:rFonts w:ascii="Times New Roman" w:hAnsi="Times New Roman" w:cs="Times New Roman"/>
          <w:sz w:val="28"/>
          <w:szCs w:val="28"/>
        </w:rPr>
        <w:t xml:space="preserve">МО за  </w:t>
      </w:r>
      <w:r w:rsidR="004A1342" w:rsidRPr="004A1342">
        <w:rPr>
          <w:rFonts w:ascii="Times New Roman" w:hAnsi="Times New Roman" w:cs="Times New Roman"/>
          <w:sz w:val="28"/>
          <w:szCs w:val="28"/>
        </w:rPr>
        <w:t>у</w:t>
      </w:r>
      <w:r w:rsidRPr="004A1342">
        <w:rPr>
          <w:rFonts w:ascii="Times New Roman" w:hAnsi="Times New Roman" w:cs="Times New Roman"/>
          <w:sz w:val="28"/>
          <w:szCs w:val="28"/>
        </w:rPr>
        <w:t>чебный год про</w:t>
      </w:r>
      <w:r w:rsidR="004A1342" w:rsidRPr="004A1342">
        <w:rPr>
          <w:rFonts w:ascii="Times New Roman" w:hAnsi="Times New Roman" w:cs="Times New Roman"/>
          <w:sz w:val="28"/>
          <w:szCs w:val="28"/>
        </w:rPr>
        <w:t>в</w:t>
      </w:r>
      <w:r w:rsidRPr="004A1342">
        <w:rPr>
          <w:rFonts w:ascii="Times New Roman" w:hAnsi="Times New Roman" w:cs="Times New Roman"/>
          <w:sz w:val="28"/>
          <w:szCs w:val="28"/>
        </w:rPr>
        <w:t xml:space="preserve">еден анализ,   сформирован  план работы  на 2 полугодие (календарного года).  </w:t>
      </w:r>
    </w:p>
    <w:p w:rsidR="00B31EDF" w:rsidRPr="004A1342" w:rsidRDefault="00B31EDF" w:rsidP="00B31EDF">
      <w:pPr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hAnsi="Times New Roman" w:cs="Times New Roman"/>
          <w:sz w:val="28"/>
          <w:szCs w:val="28"/>
        </w:rPr>
        <w:t xml:space="preserve"> С целью совершенствования деятельности РУМО  планируется: </w:t>
      </w:r>
    </w:p>
    <w:p w:rsidR="00B31EDF" w:rsidRPr="004A1342" w:rsidRDefault="00B31EDF" w:rsidP="004A1342">
      <w:pPr>
        <w:pStyle w:val="a3"/>
        <w:numPr>
          <w:ilvl w:val="0"/>
          <w:numId w:val="6"/>
        </w:numPr>
        <w:spacing w:after="0" w:line="296" w:lineRule="auto"/>
        <w:ind w:right="398"/>
        <w:jc w:val="both"/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Создание единой информационной базы</w:t>
      </w:r>
    </w:p>
    <w:p w:rsidR="00B31EDF" w:rsidRPr="001E518E" w:rsidRDefault="00B31EDF" w:rsidP="001E518E">
      <w:pPr>
        <w:pStyle w:val="a3"/>
        <w:numPr>
          <w:ilvl w:val="0"/>
          <w:numId w:val="6"/>
        </w:numPr>
        <w:spacing w:after="0" w:line="296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Разработка платформы для обмена методическими материалами, программами и успешными практиками между учреждениями. Это </w:t>
      </w:r>
      <w:r w:rsidR="001E518E" w:rsidRPr="004A1342">
        <w:rPr>
          <w:rFonts w:ascii="Times New Roman" w:eastAsia="Times New Roman" w:hAnsi="Times New Roman" w:cs="Times New Roman"/>
          <w:sz w:val="28"/>
          <w:szCs w:val="28"/>
        </w:rPr>
        <w:t>может быть,</w:t>
      </w: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 как онлайн-ресурс, так и печатные сборники.</w:t>
      </w:r>
    </w:p>
    <w:p w:rsidR="00B31EDF" w:rsidRPr="004A1342" w:rsidRDefault="00385F4E" w:rsidP="001E518E">
      <w:pPr>
        <w:numPr>
          <w:ilvl w:val="0"/>
          <w:numId w:val="6"/>
        </w:numPr>
        <w:spacing w:after="0" w:line="296" w:lineRule="auto"/>
        <w:ind w:right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5403" o:spid="_x0000_s1031" style="position:absolute;left:0;text-align:left;margin-left:699pt;margin-top:454.3pt;width:261pt;height:85.7pt;z-index:251660288;mso-position-horizontal-relative:page;mso-position-vertical-relative:page" coordsize="33149,10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">
            <v:shape id="Shape 703" o:spid="_x0000_s1032" style="position:absolute;width:33149;height:10881;visibility:visible;mso-wrap-style:square;v-text-anchor:top" coordsize="3314921,1088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" adj="0,,0" path="m,1088103r7254,-27465c152225,646681,1349405,257079,2546698,257079v239435,,478869,-77735,709886,-218630l3314921,e" filled="f" strokecolor="#4472c4" strokeweight="12pt">
              <v:stroke miterlimit="83231f" joinstyle="miter"/>
              <v:formulas/>
              <v:path arrowok="t" o:connecttype="segments" textboxrect="0,0,3314921,1088103"/>
            </v:shape>
            <w10:wrap type="square" anchorx="page" anchory="page"/>
          </v:group>
        </w:pict>
      </w:r>
      <w:r w:rsidR="00B31EDF" w:rsidRPr="004A1342">
        <w:rPr>
          <w:rFonts w:ascii="Times New Roman" w:eastAsia="Times New Roman" w:hAnsi="Times New Roman" w:cs="Times New Roman"/>
          <w:sz w:val="28"/>
          <w:szCs w:val="28"/>
        </w:rPr>
        <w:t xml:space="preserve">Регулярные семинары и </w:t>
      </w:r>
      <w:proofErr w:type="spellStart"/>
      <w:r w:rsidR="00B31EDF" w:rsidRPr="004A1342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="00B31EDF" w:rsidRPr="004A1342">
        <w:rPr>
          <w:rFonts w:ascii="Times New Roman" w:eastAsia="Times New Roman" w:hAnsi="Times New Roman" w:cs="Times New Roman"/>
          <w:sz w:val="28"/>
          <w:szCs w:val="28"/>
        </w:rPr>
        <w:t xml:space="preserve"> с приглашенными специалистами. Организация регулярных встреч, семинаров и </w:t>
      </w:r>
      <w:proofErr w:type="spellStart"/>
      <w:r w:rsidR="00B31EDF" w:rsidRPr="004A1342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B31EDF" w:rsidRPr="004A1342">
        <w:rPr>
          <w:rFonts w:ascii="Times New Roman" w:eastAsia="Times New Roman" w:hAnsi="Times New Roman" w:cs="Times New Roman"/>
          <w:sz w:val="28"/>
          <w:szCs w:val="28"/>
        </w:rPr>
        <w:t xml:space="preserve"> для обсуждения актуальных вопросов воспитательной работы и молодежной политики, обмена опытом и методическими рекомендациями. Организация курсов и тренингов для педагогов и работников молодежных центров по вопросам психологии, педагогики и современных технологий работы с молодежью.</w:t>
      </w:r>
    </w:p>
    <w:p w:rsidR="00B31EDF" w:rsidRPr="008114EA" w:rsidRDefault="00B31EDF" w:rsidP="008114EA">
      <w:pPr>
        <w:numPr>
          <w:ilvl w:val="0"/>
          <w:numId w:val="6"/>
        </w:numPr>
        <w:spacing w:after="12" w:line="296" w:lineRule="auto"/>
        <w:ind w:right="398"/>
        <w:jc w:val="both"/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исследований и опросов</w:t>
      </w:r>
      <w:r w:rsidR="008114EA">
        <w:rPr>
          <w:rFonts w:ascii="Times New Roman" w:hAnsi="Times New Roman" w:cs="Times New Roman"/>
          <w:sz w:val="28"/>
          <w:szCs w:val="28"/>
        </w:rPr>
        <w:t xml:space="preserve">. </w:t>
      </w:r>
      <w:r w:rsidRPr="008114EA">
        <w:rPr>
          <w:rFonts w:ascii="Times New Roman" w:eastAsia="Times New Roman" w:hAnsi="Times New Roman" w:cs="Times New Roman"/>
          <w:sz w:val="28"/>
          <w:szCs w:val="28"/>
        </w:rPr>
        <w:t>Регулярное проведение исследований среди молодежи для выявления их потребностей и интересов. Результаты можно использовать для корректировки существующих программ и инициатив.</w:t>
      </w:r>
    </w:p>
    <w:p w:rsidR="00B31EDF" w:rsidRPr="004A1342" w:rsidRDefault="00B31EDF" w:rsidP="001E518E">
      <w:pPr>
        <w:numPr>
          <w:ilvl w:val="0"/>
          <w:numId w:val="6"/>
        </w:numPr>
        <w:spacing w:after="0" w:line="296" w:lineRule="auto"/>
        <w:ind w:right="398"/>
        <w:jc w:val="both"/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новых подходов и технологий в воспитательной работе, таких как проектное обучение, </w:t>
      </w:r>
      <w:proofErr w:type="spellStart"/>
      <w:r w:rsidRPr="004A1342">
        <w:rPr>
          <w:rFonts w:ascii="Times New Roman" w:eastAsia="Times New Roman" w:hAnsi="Times New Roman" w:cs="Times New Roman"/>
          <w:sz w:val="28"/>
          <w:szCs w:val="28"/>
        </w:rPr>
        <w:t>коучинг</w:t>
      </w:r>
      <w:proofErr w:type="spellEnd"/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 и т.д., для повышения вовлеченности молодежи.</w:t>
      </w:r>
    </w:p>
    <w:p w:rsidR="00B31EDF" w:rsidRPr="004A1342" w:rsidRDefault="00B31EDF" w:rsidP="001E518E">
      <w:pPr>
        <w:numPr>
          <w:ilvl w:val="0"/>
          <w:numId w:val="6"/>
        </w:numPr>
        <w:spacing w:after="0" w:line="296" w:lineRule="auto"/>
        <w:ind w:right="398"/>
        <w:jc w:val="both"/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Налаживание партнерства с НКО, бизнесом и другими учреждениями для реализации совместных проектов и программ, направленных на поддержку молодежи.</w:t>
      </w:r>
    </w:p>
    <w:p w:rsidR="00B31EDF" w:rsidRPr="004A1342" w:rsidRDefault="00B31EDF" w:rsidP="004A1342">
      <w:pPr>
        <w:numPr>
          <w:ilvl w:val="0"/>
          <w:numId w:val="6"/>
        </w:numPr>
        <w:spacing w:after="386" w:line="296" w:lineRule="auto"/>
        <w:ind w:right="398"/>
        <w:jc w:val="both"/>
        <w:rPr>
          <w:rFonts w:ascii="Times New Roman" w:hAnsi="Times New Roman" w:cs="Times New Roman"/>
          <w:sz w:val="28"/>
          <w:szCs w:val="28"/>
        </w:rPr>
      </w:pPr>
      <w:r w:rsidRPr="004A1342">
        <w:rPr>
          <w:rFonts w:ascii="Times New Roman" w:eastAsia="Times New Roman" w:hAnsi="Times New Roman" w:cs="Times New Roman"/>
          <w:sz w:val="28"/>
          <w:szCs w:val="28"/>
        </w:rPr>
        <w:t>Дальнейшее совершенствование региональных воспитательных мероприятий</w:t>
      </w:r>
      <w:r w:rsidR="001E51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1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14EA" w:rsidRDefault="008114EA" w:rsidP="00811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4EA" w:rsidRPr="00F124D2" w:rsidRDefault="004A1342" w:rsidP="00811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4D2">
        <w:rPr>
          <w:rFonts w:ascii="Times New Roman" w:hAnsi="Times New Roman" w:cs="Times New Roman"/>
          <w:sz w:val="28"/>
          <w:szCs w:val="28"/>
        </w:rPr>
        <w:t>Председатель РУМО воспитательная</w:t>
      </w:r>
    </w:p>
    <w:p w:rsidR="00F124D2" w:rsidRPr="00F124D2" w:rsidRDefault="004A1342" w:rsidP="00811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4D2">
        <w:rPr>
          <w:rFonts w:ascii="Times New Roman" w:hAnsi="Times New Roman" w:cs="Times New Roman"/>
          <w:sz w:val="28"/>
          <w:szCs w:val="28"/>
        </w:rPr>
        <w:t xml:space="preserve"> работа и молодежная политика </w:t>
      </w:r>
      <w:r w:rsidR="008114EA" w:rsidRPr="00F124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24D2" w:rsidRPr="00F124D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8114EA" w:rsidRPr="00F124D2">
        <w:rPr>
          <w:rFonts w:ascii="Times New Roman" w:hAnsi="Times New Roman" w:cs="Times New Roman"/>
          <w:sz w:val="28"/>
          <w:szCs w:val="28"/>
        </w:rPr>
        <w:t>Я</w:t>
      </w:r>
      <w:r w:rsidR="00F124D2" w:rsidRPr="00F124D2">
        <w:rPr>
          <w:rFonts w:ascii="Times New Roman" w:hAnsi="Times New Roman" w:cs="Times New Roman"/>
          <w:sz w:val="28"/>
          <w:szCs w:val="28"/>
        </w:rPr>
        <w:t>нгуразова</w:t>
      </w:r>
      <w:proofErr w:type="spellEnd"/>
      <w:r w:rsidR="00F124D2" w:rsidRPr="00F124D2">
        <w:rPr>
          <w:rFonts w:ascii="Times New Roman" w:hAnsi="Times New Roman" w:cs="Times New Roman"/>
          <w:sz w:val="28"/>
          <w:szCs w:val="28"/>
        </w:rPr>
        <w:t xml:space="preserve"> </w:t>
      </w:r>
      <w:r w:rsidR="008114EA" w:rsidRPr="00F12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F124D2" w:rsidRPr="00F124D2" w:rsidRDefault="00F124D2" w:rsidP="00F124D2">
      <w:pPr>
        <w:rPr>
          <w:rFonts w:ascii="Times New Roman" w:hAnsi="Times New Roman" w:cs="Times New Roman"/>
          <w:sz w:val="28"/>
          <w:szCs w:val="28"/>
        </w:rPr>
      </w:pPr>
    </w:p>
    <w:p w:rsidR="00F124D2" w:rsidRPr="00F124D2" w:rsidRDefault="00F124D2" w:rsidP="00F12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2">
        <w:rPr>
          <w:rFonts w:ascii="Times New Roman" w:eastAsia="Calibri" w:hAnsi="Times New Roman" w:cs="Times New Roman"/>
          <w:sz w:val="28"/>
          <w:szCs w:val="28"/>
        </w:rPr>
        <w:t>Д</w:t>
      </w:r>
      <w:r w:rsidRPr="00F124D2">
        <w:rPr>
          <w:rFonts w:ascii="Times New Roman" w:eastAsia="Calibri" w:hAnsi="Times New Roman" w:cs="Times New Roman"/>
          <w:sz w:val="28"/>
          <w:szCs w:val="28"/>
        </w:rPr>
        <w:t>иректор КГА ПОУ «НГГПК»</w:t>
      </w:r>
      <w:r w:rsidRPr="00F124D2">
        <w:rPr>
          <w:rFonts w:ascii="Times New Roman" w:eastAsia="Calibri" w:hAnsi="Times New Roman" w:cs="Times New Roman"/>
          <w:sz w:val="28"/>
          <w:szCs w:val="28"/>
        </w:rPr>
        <w:tab/>
      </w:r>
      <w:r w:rsidRPr="00F124D2">
        <w:rPr>
          <w:rFonts w:ascii="Times New Roman" w:eastAsia="Calibri" w:hAnsi="Times New Roman" w:cs="Times New Roman"/>
          <w:sz w:val="28"/>
          <w:szCs w:val="28"/>
        </w:rPr>
        <w:tab/>
      </w:r>
      <w:r w:rsidRPr="00F124D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124D2">
        <w:rPr>
          <w:rFonts w:ascii="Times New Roman" w:eastAsia="Calibri" w:hAnsi="Times New Roman" w:cs="Times New Roman"/>
          <w:sz w:val="28"/>
          <w:szCs w:val="28"/>
        </w:rPr>
        <w:t xml:space="preserve">Е.Ю. </w:t>
      </w:r>
      <w:proofErr w:type="spellStart"/>
      <w:r w:rsidRPr="00F124D2">
        <w:rPr>
          <w:rFonts w:ascii="Times New Roman" w:eastAsia="Calibri" w:hAnsi="Times New Roman" w:cs="Times New Roman"/>
          <w:sz w:val="28"/>
          <w:szCs w:val="28"/>
        </w:rPr>
        <w:t>Войстрик</w:t>
      </w:r>
      <w:proofErr w:type="spellEnd"/>
    </w:p>
    <w:p w:rsidR="004A1342" w:rsidRPr="00F124D2" w:rsidRDefault="004A1342" w:rsidP="00F124D2">
      <w:pPr>
        <w:rPr>
          <w:rFonts w:ascii="Times New Roman" w:hAnsi="Times New Roman" w:cs="Times New Roman"/>
          <w:sz w:val="28"/>
          <w:szCs w:val="28"/>
        </w:rPr>
      </w:pPr>
    </w:p>
    <w:sectPr w:rsidR="004A1342" w:rsidRPr="00F124D2" w:rsidSect="001E518E">
      <w:pgSz w:w="11906" w:h="16838"/>
      <w:pgMar w:top="1134" w:right="198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1D6"/>
    <w:multiLevelType w:val="hybridMultilevel"/>
    <w:tmpl w:val="BDA6374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7069F9"/>
    <w:multiLevelType w:val="hybridMultilevel"/>
    <w:tmpl w:val="8E3071AA"/>
    <w:lvl w:ilvl="0" w:tplc="73AABD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09B7"/>
    <w:multiLevelType w:val="hybridMultilevel"/>
    <w:tmpl w:val="8C901C7E"/>
    <w:lvl w:ilvl="0" w:tplc="C63C5E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2F5597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4F3C45"/>
    <w:multiLevelType w:val="hybridMultilevel"/>
    <w:tmpl w:val="E264D1A0"/>
    <w:lvl w:ilvl="0" w:tplc="73AABDC8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95E81F6">
      <w:start w:val="1"/>
      <w:numFmt w:val="bullet"/>
      <w:lvlText w:val="o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AC04D18">
      <w:start w:val="1"/>
      <w:numFmt w:val="bullet"/>
      <w:lvlText w:val="▪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2162AB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FFADAAE">
      <w:start w:val="1"/>
      <w:numFmt w:val="bullet"/>
      <w:lvlText w:val="o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7EA6476">
      <w:start w:val="1"/>
      <w:numFmt w:val="bullet"/>
      <w:lvlText w:val="▪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F6E6A3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6B07EDC">
      <w:start w:val="1"/>
      <w:numFmt w:val="bullet"/>
      <w:lvlText w:val="o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574C02A">
      <w:start w:val="1"/>
      <w:numFmt w:val="bullet"/>
      <w:lvlText w:val="▪"/>
      <w:lvlJc w:val="left"/>
      <w:pPr>
        <w:ind w:left="7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88715C"/>
    <w:multiLevelType w:val="hybridMultilevel"/>
    <w:tmpl w:val="6D9C9828"/>
    <w:lvl w:ilvl="0" w:tplc="4748055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5C0E4659"/>
    <w:multiLevelType w:val="hybridMultilevel"/>
    <w:tmpl w:val="0CA09012"/>
    <w:lvl w:ilvl="0" w:tplc="9912C110">
      <w:start w:val="2"/>
      <w:numFmt w:val="decimal"/>
      <w:lvlText w:val="%1."/>
      <w:lvlJc w:val="left"/>
      <w:pPr>
        <w:ind w:left="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E0A95A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2805F2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9490A8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CC633A8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86C71C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E21EC2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6184A26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1810B4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59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3D4A95"/>
    <w:multiLevelType w:val="hybridMultilevel"/>
    <w:tmpl w:val="6D9C9828"/>
    <w:lvl w:ilvl="0" w:tplc="4748055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7B2"/>
    <w:rsid w:val="001E518E"/>
    <w:rsid w:val="00385F4E"/>
    <w:rsid w:val="003B0B92"/>
    <w:rsid w:val="00432088"/>
    <w:rsid w:val="004A1342"/>
    <w:rsid w:val="007B54AD"/>
    <w:rsid w:val="008052A0"/>
    <w:rsid w:val="008114EA"/>
    <w:rsid w:val="00B31EDF"/>
    <w:rsid w:val="00D04B07"/>
    <w:rsid w:val="00E567B2"/>
    <w:rsid w:val="00F124D2"/>
    <w:rsid w:val="00F2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CF3E031"/>
  <w15:docId w15:val="{D95291DB-2A44-4282-B022-4FEE5766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B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AD"/>
    <w:pPr>
      <w:ind w:left="720"/>
      <w:contextualSpacing/>
    </w:pPr>
  </w:style>
  <w:style w:type="table" w:styleId="a4">
    <w:name w:val="Table Grid"/>
    <w:basedOn w:val="a1"/>
    <w:uiPriority w:val="39"/>
    <w:rsid w:val="00D0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E518E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E518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olesya.rtischeva@outlook.com</dc:creator>
  <cp:lastModifiedBy>Галина</cp:lastModifiedBy>
  <cp:revision>5</cp:revision>
  <cp:lastPrinted>2025-07-08T03:21:00Z</cp:lastPrinted>
  <dcterms:created xsi:type="dcterms:W3CDTF">2025-07-07T19:59:00Z</dcterms:created>
  <dcterms:modified xsi:type="dcterms:W3CDTF">2025-07-08T03:22:00Z</dcterms:modified>
</cp:coreProperties>
</file>